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03" w:rsidRPr="005A0838" w:rsidRDefault="00EA3026" w:rsidP="00FD697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A0838">
        <w:rPr>
          <w:rFonts w:ascii="Times New Roman" w:hAnsi="Times New Roman"/>
          <w:b/>
          <w:sz w:val="24"/>
          <w:szCs w:val="24"/>
        </w:rPr>
        <w:t xml:space="preserve">Перечень </w:t>
      </w:r>
      <w:r w:rsidR="000E7D4C" w:rsidRPr="005A0838">
        <w:rPr>
          <w:rFonts w:ascii="Times New Roman" w:hAnsi="Times New Roman"/>
          <w:b/>
          <w:sz w:val="24"/>
          <w:szCs w:val="24"/>
        </w:rPr>
        <w:t xml:space="preserve">часто </w:t>
      </w:r>
      <w:r w:rsidRPr="005A0838">
        <w:rPr>
          <w:rFonts w:ascii="Times New Roman" w:hAnsi="Times New Roman"/>
          <w:b/>
          <w:sz w:val="24"/>
          <w:szCs w:val="24"/>
        </w:rPr>
        <w:t>допускаемых изыскательскими организациями</w:t>
      </w:r>
      <w:r w:rsidR="000E7D4C" w:rsidRPr="005A0838">
        <w:rPr>
          <w:rFonts w:ascii="Times New Roman" w:hAnsi="Times New Roman"/>
          <w:b/>
          <w:sz w:val="24"/>
          <w:szCs w:val="24"/>
        </w:rPr>
        <w:t xml:space="preserve"> ошиб</w:t>
      </w:r>
      <w:r w:rsidRPr="005A0838">
        <w:rPr>
          <w:rFonts w:ascii="Times New Roman" w:hAnsi="Times New Roman"/>
          <w:b/>
          <w:sz w:val="24"/>
          <w:szCs w:val="24"/>
        </w:rPr>
        <w:t>ок</w:t>
      </w:r>
      <w:r w:rsidR="005D3A11" w:rsidRPr="005A0838">
        <w:rPr>
          <w:rFonts w:ascii="Times New Roman" w:hAnsi="Times New Roman"/>
          <w:b/>
          <w:sz w:val="24"/>
          <w:szCs w:val="24"/>
        </w:rPr>
        <w:t xml:space="preserve"> в материалах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9277"/>
        <w:gridCol w:w="2780"/>
        <w:gridCol w:w="1920"/>
      </w:tblGrid>
      <w:tr w:rsidR="002A6B83" w:rsidRPr="002D687C" w:rsidTr="00C23663">
        <w:tc>
          <w:tcPr>
            <w:tcW w:w="809" w:type="dxa"/>
            <w:shd w:val="clear" w:color="auto" w:fill="auto"/>
          </w:tcPr>
          <w:p w:rsidR="002A6B83" w:rsidRPr="00CC1A2D" w:rsidRDefault="002A6B83" w:rsidP="00FD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9277" w:type="dxa"/>
            <w:shd w:val="clear" w:color="auto" w:fill="auto"/>
          </w:tcPr>
          <w:p w:rsidR="002A6B83" w:rsidRPr="00CC1A2D" w:rsidRDefault="002A6B83" w:rsidP="00FD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Наименования ошибок и текст замечаний</w:t>
            </w:r>
          </w:p>
        </w:tc>
        <w:tc>
          <w:tcPr>
            <w:tcW w:w="2780" w:type="dxa"/>
          </w:tcPr>
          <w:p w:rsidR="002A6B83" w:rsidRPr="00CC1A2D" w:rsidRDefault="002A6B83" w:rsidP="002D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Предложения по повышению качества материалов изысканий</w:t>
            </w:r>
          </w:p>
        </w:tc>
        <w:tc>
          <w:tcPr>
            <w:tcW w:w="1920" w:type="dxa"/>
          </w:tcPr>
          <w:p w:rsidR="002A6B83" w:rsidRPr="00462A76" w:rsidRDefault="002A6B83" w:rsidP="002D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Классификация ошибок</w:t>
            </w:r>
          </w:p>
          <w:p w:rsidR="002A6B83" w:rsidRPr="00462A76" w:rsidRDefault="002A6B83" w:rsidP="002A6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(грубые, стандартные, мелкие)</w:t>
            </w:r>
          </w:p>
        </w:tc>
      </w:tr>
      <w:tr w:rsidR="002A6B83" w:rsidRPr="002D687C" w:rsidTr="00C23663">
        <w:trPr>
          <w:trHeight w:val="271"/>
        </w:trPr>
        <w:tc>
          <w:tcPr>
            <w:tcW w:w="809" w:type="dxa"/>
            <w:shd w:val="clear" w:color="auto" w:fill="auto"/>
          </w:tcPr>
          <w:p w:rsidR="002A6B83" w:rsidRPr="00CC1A2D" w:rsidRDefault="002A6B83" w:rsidP="00FD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2A6B83" w:rsidRPr="00CC1A2D" w:rsidRDefault="002A6B83" w:rsidP="00FD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2A6B83" w:rsidRPr="00CC1A2D" w:rsidRDefault="002A6B83" w:rsidP="002D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2A6B83" w:rsidRPr="00462A76" w:rsidRDefault="002A6B83" w:rsidP="002D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B83" w:rsidRPr="002D687C" w:rsidTr="00C23663">
        <w:tc>
          <w:tcPr>
            <w:tcW w:w="12866" w:type="dxa"/>
            <w:gridSpan w:val="3"/>
            <w:shd w:val="clear" w:color="auto" w:fill="auto"/>
          </w:tcPr>
          <w:p w:rsidR="002A6B83" w:rsidRPr="002D687C" w:rsidRDefault="002A6B83" w:rsidP="00BC3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b/>
                <w:sz w:val="24"/>
                <w:szCs w:val="24"/>
              </w:rPr>
              <w:t>Нарушения «Требований к электронной версии материалов инженерных изысканий для размещения в АИС УГД», утвержденных приказом по КГА от 28 сентября 2020 г. № 1-08-87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далее - Т</w:t>
            </w:r>
            <w:r w:rsidRPr="002D687C">
              <w:rPr>
                <w:rFonts w:ascii="Times New Roman" w:hAnsi="Times New Roman"/>
                <w:b/>
                <w:sz w:val="24"/>
                <w:szCs w:val="24"/>
              </w:rPr>
              <w:t>ребования)</w:t>
            </w:r>
          </w:p>
        </w:tc>
        <w:tc>
          <w:tcPr>
            <w:tcW w:w="1920" w:type="dxa"/>
          </w:tcPr>
          <w:p w:rsidR="002A6B83" w:rsidRPr="00462A76" w:rsidRDefault="002A6B83" w:rsidP="00BC3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B83" w:rsidRPr="002D687C" w:rsidTr="00C23663">
        <w:tc>
          <w:tcPr>
            <w:tcW w:w="809" w:type="dxa"/>
            <w:shd w:val="clear" w:color="auto" w:fill="auto"/>
          </w:tcPr>
          <w:p w:rsidR="002A6B83" w:rsidRPr="002D687C" w:rsidRDefault="002A6B83" w:rsidP="00FD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2A6B83" w:rsidRPr="00BB05CD" w:rsidRDefault="002A6B83" w:rsidP="00BB05CD">
            <w:pPr>
              <w:tabs>
                <w:tab w:val="left" w:pos="3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CD">
              <w:rPr>
                <w:rFonts w:ascii="Times New Roman" w:hAnsi="Times New Roman"/>
                <w:sz w:val="24"/>
                <w:szCs w:val="24"/>
              </w:rPr>
              <w:t>Съемка не сведена с архивом.</w:t>
            </w:r>
            <w:r w:rsidRPr="00BB05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6B83" w:rsidRPr="00BB05CD" w:rsidRDefault="002A6B83" w:rsidP="00BB05CD">
            <w:pPr>
              <w:tabs>
                <w:tab w:val="left" w:pos="3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CD">
              <w:rPr>
                <w:rFonts w:ascii="Times New Roman" w:hAnsi="Times New Roman"/>
                <w:sz w:val="24"/>
                <w:szCs w:val="24"/>
              </w:rPr>
              <w:t xml:space="preserve">При сводке с архивом потеряны элементы. </w:t>
            </w:r>
          </w:p>
          <w:p w:rsidR="002A6B83" w:rsidRPr="00BB05CD" w:rsidRDefault="002A6B83" w:rsidP="00BB05CD">
            <w:pPr>
              <w:tabs>
                <w:tab w:val="left" w:pos="3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B05CD">
              <w:rPr>
                <w:rFonts w:ascii="Times New Roman" w:hAnsi="Times New Roman"/>
                <w:sz w:val="24"/>
                <w:szCs w:val="24"/>
              </w:rPr>
              <w:t xml:space="preserve">аказ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CD">
              <w:rPr>
                <w:rFonts w:ascii="Times New Roman" w:hAnsi="Times New Roman"/>
                <w:sz w:val="24"/>
                <w:szCs w:val="24"/>
              </w:rPr>
              <w:t xml:space="preserve">е сшит с архивным файлом по границе съемки. </w:t>
            </w:r>
          </w:p>
          <w:p w:rsidR="002A6B83" w:rsidRPr="00BB05CD" w:rsidRDefault="002A6B83" w:rsidP="00BB05CD">
            <w:pPr>
              <w:tabs>
                <w:tab w:val="left" w:pos="3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CD">
              <w:rPr>
                <w:rFonts w:ascii="Times New Roman" w:hAnsi="Times New Roman"/>
                <w:sz w:val="24"/>
                <w:szCs w:val="24"/>
              </w:rPr>
              <w:t xml:space="preserve">Потеряны архивные данные как на плане также 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05CD">
              <w:rPr>
                <w:rFonts w:ascii="Times New Roman" w:hAnsi="Times New Roman"/>
                <w:sz w:val="24"/>
                <w:szCs w:val="24"/>
              </w:rPr>
              <w:t xml:space="preserve"> экспликации.</w:t>
            </w:r>
          </w:p>
          <w:p w:rsidR="002A6B83" w:rsidRPr="00BB05CD" w:rsidRDefault="002A6B83" w:rsidP="00BB05CD">
            <w:pPr>
              <w:tabs>
                <w:tab w:val="left" w:pos="3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CD">
              <w:rPr>
                <w:rFonts w:ascii="Times New Roman" w:hAnsi="Times New Roman"/>
                <w:sz w:val="24"/>
                <w:szCs w:val="24"/>
              </w:rPr>
              <w:t xml:space="preserve">Изменено положение архивной съемки КИС и/или удалены данные по обследованию коммуникаций из архива </w:t>
            </w:r>
          </w:p>
          <w:p w:rsidR="002A6B83" w:rsidRPr="002D687C" w:rsidRDefault="002A6B83" w:rsidP="00BB05CD">
            <w:pPr>
              <w:tabs>
                <w:tab w:val="left" w:pos="34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CD">
              <w:rPr>
                <w:rFonts w:ascii="Times New Roman" w:hAnsi="Times New Roman"/>
                <w:sz w:val="24"/>
                <w:szCs w:val="24"/>
              </w:rPr>
              <w:t>Не удалены дублирующие подписи одного объекта при сводке с архивом.</w:t>
            </w:r>
          </w:p>
        </w:tc>
        <w:tc>
          <w:tcPr>
            <w:tcW w:w="2780" w:type="dxa"/>
          </w:tcPr>
          <w:p w:rsidR="002A6B83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Сводку с архивом необходимо поручать квалифицированным специалистам</w:t>
            </w:r>
          </w:p>
          <w:p w:rsidR="002A6B83" w:rsidRPr="002D687C" w:rsidRDefault="002A6B83" w:rsidP="00B009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9EE">
              <w:rPr>
                <w:rFonts w:ascii="Times New Roman" w:hAnsi="Times New Roman"/>
                <w:sz w:val="24"/>
                <w:szCs w:val="24"/>
              </w:rPr>
              <w:t>Соблюдать правила сводки с архивными материалами</w:t>
            </w:r>
          </w:p>
        </w:tc>
        <w:tc>
          <w:tcPr>
            <w:tcW w:w="1920" w:type="dxa"/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2D687C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FD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 xml:space="preserve">Файл полевых съёмочных пикетов содержит информацию, не относящуюся к слоям </w:t>
            </w:r>
            <w:r w:rsidRPr="002D687C">
              <w:rPr>
                <w:rFonts w:ascii="Times New Roman" w:hAnsi="Times New Roman"/>
                <w:b/>
                <w:sz w:val="24"/>
                <w:szCs w:val="24"/>
              </w:rPr>
              <w:t>ТОЧКИ, ИМЕНА, ОТМЕТКИ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FC9">
              <w:rPr>
                <w:rFonts w:ascii="Times New Roman" w:hAnsi="Times New Roman"/>
                <w:sz w:val="24"/>
                <w:szCs w:val="24"/>
              </w:rPr>
              <w:t xml:space="preserve">При подготовке файлов проверять их принадлежность к объекту изысканий и представлять 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в форматах, указанных в Требованиях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2D687C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 пр</w:t>
            </w:r>
            <w:r>
              <w:rPr>
                <w:rFonts w:ascii="Times New Roman" w:hAnsi="Times New Roman"/>
                <w:sz w:val="24"/>
                <w:szCs w:val="24"/>
              </w:rPr>
              <w:t>едоставл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>ены в проверку полевые материалы и согласования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Необходимо тщательно готовить (просматривать комплектность) материалы перед размещением в ЛКИ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462A76" w:rsidRDefault="00322409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2D687C" w:rsidTr="00C23663">
        <w:trPr>
          <w:trHeight w:val="64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Нет журналов обследования на подземные коммуникации. Нет согласований и материалов на подключение коммуникаций от владельца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322409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C23663" w:rsidRPr="002D687C" w:rsidTr="00C23663">
        <w:tc>
          <w:tcPr>
            <w:tcW w:w="809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C23663" w:rsidRPr="00CC1A2D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C23663" w:rsidRPr="00462A76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B83" w:rsidRPr="002D687C" w:rsidTr="00C23663">
        <w:trPr>
          <w:trHeight w:val="374"/>
        </w:trPr>
        <w:tc>
          <w:tcPr>
            <w:tcW w:w="809" w:type="dxa"/>
            <w:shd w:val="clear" w:color="auto" w:fill="auto"/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съемочны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пикет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для корректной проверки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2D687C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D6D">
              <w:rPr>
                <w:rFonts w:ascii="Times New Roman" w:hAnsi="Times New Roman"/>
                <w:sz w:val="24"/>
                <w:szCs w:val="24"/>
              </w:rPr>
              <w:t>Теплосеть не отработана трубокабелеискателем и не предоставлены данные по пикетам оси труб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Необходима тщательная корректура квалифицированным исполнителем-корректором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стандартная</w:t>
            </w:r>
          </w:p>
        </w:tc>
      </w:tr>
      <w:tr w:rsidR="002A6B83" w:rsidRPr="002D687C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682F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приложены пикеты «прослушки».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D1D6D">
              <w:rPr>
                <w:rFonts w:ascii="Times New Roman" w:hAnsi="Times New Roman"/>
                <w:sz w:val="24"/>
                <w:szCs w:val="24"/>
              </w:rPr>
              <w:t>е предостав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r w:rsidRPr="001D1D6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брис с глубинами залегания сети.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стандартная</w:t>
            </w:r>
          </w:p>
        </w:tc>
      </w:tr>
      <w:tr w:rsidR="002A6B83" w:rsidRPr="002D687C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682F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/>
                <w:sz w:val="24"/>
                <w:szCs w:val="24"/>
              </w:rPr>
              <w:t>х по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вынесен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пересечки с живыми отметками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стандартная</w:t>
            </w:r>
          </w:p>
        </w:tc>
      </w:tr>
      <w:tr w:rsidR="002A6B83" w:rsidRPr="002D687C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682F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 xml:space="preserve">Профили ГНБ отработаны некорректно: </w:t>
            </w:r>
          </w:p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1. Неверно определено количество труб в основании (смотрите исполнительные профили ГНБ)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6B83" w:rsidRPr="002D687C" w:rsidRDefault="002A6B83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2. Отметки вынесены не на характерные изломы профилей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682FC9" w:rsidTr="00C23663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682FC9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FC9">
              <w:rPr>
                <w:rFonts w:ascii="Times New Roman" w:hAnsi="Times New Roman"/>
                <w:b/>
                <w:sz w:val="24"/>
                <w:szCs w:val="24"/>
              </w:rPr>
              <w:t>Ошибки геодезии и отсутствия согласования инженерных сетей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2A6B83" w:rsidP="00BB05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B83" w:rsidTr="00C23663">
        <w:trPr>
          <w:trHeight w:val="5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Выявлены смещения объектов более допуска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Проверить правильность геодезических измерений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 xml:space="preserve">Если найден новый колодец, необходимо обследовать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и 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>смежные колодцы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Изучить методику контроля и самоконтроля материалов и работ</w:t>
            </w:r>
          </w:p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По канализации должно быть течение (проверка домеров и заполнение экспликаций)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2A6B83" w:rsidRPr="002D687C" w:rsidTr="00C23663">
        <w:tc>
          <w:tcPr>
            <w:tcW w:w="809" w:type="dxa"/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Плохо отработаны полевые материалы, нет объектов на пикетах или не полностью заполнена экспликация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Не отработаны съемочные точки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>Не полностью отработана полевая съемка, не все контура и объекты показаны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2D687C" w:rsidTr="00C23663">
        <w:tc>
          <w:tcPr>
            <w:tcW w:w="809" w:type="dxa"/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77" w:type="dxa"/>
            <w:shd w:val="clear" w:color="auto" w:fill="auto"/>
          </w:tcPr>
          <w:p w:rsidR="002A6B83" w:rsidRPr="002D687C" w:rsidRDefault="002A6B83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При обнаружении новых коверов/колодцев или значительном смещении относительно предыдущих съемок должны быть произведены обследования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>согласования для уточнения положения коммуникаций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 w:val="restart"/>
          </w:tcPr>
          <w:p w:rsidR="002A6B83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Провести повторное обследование и согласование сетей</w:t>
            </w:r>
          </w:p>
        </w:tc>
        <w:tc>
          <w:tcPr>
            <w:tcW w:w="1920" w:type="dxa"/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При обнаружении новых электрошкафчиков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77A5">
              <w:rPr>
                <w:rFonts w:ascii="Times New Roman" w:hAnsi="Times New Roman"/>
                <w:sz w:val="24"/>
                <w:szCs w:val="24"/>
              </w:rPr>
              <w:t xml:space="preserve"> шкафов защиты (КС, КИП, КВК, ВКУ, ОДК, БДР),  шкафы ТТУ(горэлектротраспорт), шкафов управления(ПУ КНС, ШУВН)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необходимо произвести изыскания для уточнения положения кабелей (согласование, прослушивание, опрос)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</w:tcPr>
          <w:p w:rsidR="002A6B83" w:rsidRPr="002D687C" w:rsidRDefault="002A6B83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2A6B83" w:rsidRPr="00462A76" w:rsidRDefault="00096656" w:rsidP="000E7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Есть признаки прокладки новых коммуникаций (швы в асфальте, изрыто и т.д.) и не выяснено</w:t>
            </w:r>
            <w:r w:rsidR="00D029C4">
              <w:rPr>
                <w:rFonts w:ascii="Times New Roman" w:hAnsi="Times New Roman"/>
                <w:sz w:val="24"/>
                <w:szCs w:val="24"/>
              </w:rPr>
              <w:t>,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что проложено</w:t>
            </w:r>
            <w:r w:rsidR="00D029C4">
              <w:rPr>
                <w:rFonts w:ascii="Times New Roman" w:hAnsi="Times New Roman"/>
                <w:sz w:val="24"/>
                <w:szCs w:val="24"/>
              </w:rPr>
              <w:t>,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и не получены чертежи и согласования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bottom w:val="single" w:sz="4" w:space="0" w:color="auto"/>
            </w:tcBorders>
          </w:tcPr>
          <w:p w:rsidR="002A6B83" w:rsidRPr="002D687C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A6B83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C23663" w:rsidRPr="002D687C" w:rsidTr="005F4289">
        <w:tc>
          <w:tcPr>
            <w:tcW w:w="809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C23663" w:rsidRPr="00CC1A2D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C23663" w:rsidRPr="00462A76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 обновлена таксация деревьев (не замерен диаметр ствола) или неправильно определена порода</w:t>
            </w:r>
            <w:r w:rsidR="00D029C4">
              <w:rPr>
                <w:rFonts w:ascii="Times New Roman" w:hAnsi="Times New Roman"/>
                <w:sz w:val="24"/>
                <w:szCs w:val="24"/>
              </w:rPr>
              <w:t>.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Не должно быть нечетной таксации (округлять полевые данные вверх до четного)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 xml:space="preserve">Уточнить по абрисам или провести повторное обследование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5CD">
              <w:rPr>
                <w:rFonts w:ascii="Times New Roman" w:hAnsi="Times New Roman"/>
                <w:sz w:val="24"/>
                <w:szCs w:val="24"/>
              </w:rPr>
              <w:t>Колодцы не сняты, не обследованы или не полностью обследованы, сети брошены без присоединения, не обследованы соседние колодцы, нет течения.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Провести повторные измерения, обследование и согласование сетей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rPr>
          <w:trHeight w:val="122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682F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512F6A" w:rsidRDefault="002A6B83" w:rsidP="00D029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F6A">
              <w:rPr>
                <w:rFonts w:ascii="Times New Roman" w:hAnsi="Times New Roman"/>
                <w:sz w:val="24"/>
                <w:szCs w:val="24"/>
              </w:rPr>
              <w:t>Коверов неизвестного назначение не может быть. Ковер устанавливается на конкретную коммуникацию в соответствии с техническими требованиями.  Должна быть установлена марка (настенная табличка) или на стене здания, или на столбах. Если марки отсутствуют, по какой-либо причине, необходимо обязательно получить согласования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512F6A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Провести повторные измерения, обследование и согласование сетей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Default="002A6B83" w:rsidP="00682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В плановой части при изменении ситуации отрисовывают новое плановое положение  контуров, но при этом не предоставляют съемочных точек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C95">
              <w:rPr>
                <w:rFonts w:ascii="Times New Roman" w:hAnsi="Times New Roman"/>
                <w:sz w:val="24"/>
                <w:szCs w:val="24"/>
              </w:rPr>
              <w:t>Не полностью отработана полевая съемка, не все контура и объекты показаны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Уточнить по абрисам или провести повторные измерения и нанести объекты на план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096656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 предоставлены проектные планы трассы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Внимательнее осуществлять отбор материалов для размещения в ЛКИ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 предоставлены исполнительные чертежи (планы, профили)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322409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 предоставлены каталоги координат поворотных точек трассы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Материалы КИС не сформированы в виде Технического отчета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322409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682F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 предоставлен  план с котлованами по горизонтально-направленному бурению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83" w:rsidRPr="002D687C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682F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D687C" w:rsidRDefault="002A6B83" w:rsidP="00BB0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Не просчитаны и не выписаны отметки в журналах обследования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2D687C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7C">
              <w:rPr>
                <w:rFonts w:ascii="Times New Roman" w:hAnsi="Times New Roman"/>
                <w:sz w:val="24"/>
                <w:szCs w:val="24"/>
              </w:rPr>
              <w:t>Более тщательно выполнять корректуру материалов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CC1A2D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9C4" w:rsidRDefault="002A6B83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</w:t>
            </w:r>
            <w:r w:rsidRPr="00CC1A2D">
              <w:rPr>
                <w:rFonts w:ascii="Times New Roman" w:hAnsi="Times New Roman"/>
                <w:sz w:val="24"/>
                <w:szCs w:val="24"/>
              </w:rPr>
              <w:t>ъемк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C1A2D">
              <w:rPr>
                <w:rFonts w:ascii="Times New Roman" w:hAnsi="Times New Roman"/>
                <w:sz w:val="24"/>
                <w:szCs w:val="24"/>
              </w:rPr>
              <w:t xml:space="preserve"> с геодезического обоснования второго порядка </w:t>
            </w:r>
          </w:p>
          <w:p w:rsidR="00D029C4" w:rsidRDefault="00D029C4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29C4" w:rsidRDefault="00D029C4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29C4" w:rsidRDefault="00D029C4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6B83" w:rsidRPr="00CC1A2D" w:rsidRDefault="002A6B83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1A2D">
              <w:rPr>
                <w:rFonts w:ascii="Times New Roman" w:hAnsi="Times New Roman"/>
                <w:sz w:val="24"/>
                <w:szCs w:val="24"/>
              </w:rPr>
              <w:t>допус</w:t>
            </w:r>
            <w:r>
              <w:rPr>
                <w:rFonts w:ascii="Times New Roman" w:hAnsi="Times New Roman"/>
                <w:sz w:val="24"/>
                <w:szCs w:val="24"/>
              </w:rPr>
              <w:t>кается</w:t>
            </w:r>
            <w:r w:rsidRPr="00CC1A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CC1A2D" w:rsidRDefault="002A6B83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Выполнять гео</w:t>
            </w:r>
            <w:r w:rsidR="00C23663">
              <w:rPr>
                <w:rFonts w:ascii="Times New Roman" w:hAnsi="Times New Roman"/>
                <w:sz w:val="24"/>
                <w:szCs w:val="24"/>
              </w:rPr>
              <w:t>.</w:t>
            </w:r>
            <w:r w:rsidRPr="00CC1A2D">
              <w:rPr>
                <w:rFonts w:ascii="Times New Roman" w:hAnsi="Times New Roman"/>
                <w:sz w:val="24"/>
                <w:szCs w:val="24"/>
              </w:rPr>
              <w:t xml:space="preserve"> обоснование в соответствии с </w:t>
            </w:r>
            <w:r w:rsidR="00C23663">
              <w:rPr>
                <w:rFonts w:ascii="Times New Roman" w:hAnsi="Times New Roman"/>
                <w:sz w:val="24"/>
                <w:szCs w:val="24"/>
              </w:rPr>
              <w:t>НТД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096656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C23663" w:rsidRPr="002D687C" w:rsidTr="005F4289">
        <w:tc>
          <w:tcPr>
            <w:tcW w:w="809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C23663" w:rsidRPr="00CC1A2D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C23663" w:rsidRPr="00462A76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B83" w:rsidTr="00C23663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CC1A2D" w:rsidRDefault="002A6B83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b/>
                <w:sz w:val="24"/>
                <w:szCs w:val="24"/>
              </w:rPr>
              <w:t>Ошибки при использовании исходных данных (архивных планшетов и чертежей от РСО)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2A6B83" w:rsidP="005842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B83" w:rsidTr="00C23663">
        <w:tc>
          <w:tcPr>
            <w:tcW w:w="809" w:type="dxa"/>
            <w:shd w:val="clear" w:color="auto" w:fill="auto"/>
          </w:tcPr>
          <w:p w:rsidR="002A6B83" w:rsidRPr="00CC1A2D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77" w:type="dxa"/>
            <w:shd w:val="clear" w:color="auto" w:fill="auto"/>
          </w:tcPr>
          <w:p w:rsidR="002A6B83" w:rsidRPr="00070C95" w:rsidRDefault="002A6B83" w:rsidP="005842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Потеряны подземные коммуникации, или удалены или не отображены по растру</w:t>
            </w:r>
            <w:r w:rsidR="00D029C4">
              <w:rPr>
                <w:rFonts w:ascii="Times New Roman" w:hAnsi="Times New Roman"/>
                <w:sz w:val="24"/>
                <w:szCs w:val="24"/>
              </w:rPr>
              <w:t>.</w:t>
            </w:r>
            <w:r w:rsidRPr="00CC1A2D">
              <w:rPr>
                <w:rFonts w:ascii="Times New Roman" w:hAnsi="Times New Roman"/>
                <w:sz w:val="24"/>
                <w:szCs w:val="24"/>
              </w:rPr>
              <w:t xml:space="preserve"> При сводке с архивом потеряны элементы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2A6B83" w:rsidRPr="00CC1A2D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Тщательнее (в две руки) корректировать материалы</w:t>
            </w:r>
          </w:p>
          <w:p w:rsidR="002A6B83" w:rsidRPr="00CC1A2D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2A6B83" w:rsidRPr="00462A76" w:rsidRDefault="00096656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shd w:val="clear" w:color="auto" w:fill="auto"/>
          </w:tcPr>
          <w:p w:rsidR="002A6B83" w:rsidRPr="00CC1A2D" w:rsidRDefault="002A6B83" w:rsidP="0094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77" w:type="dxa"/>
            <w:shd w:val="clear" w:color="auto" w:fill="auto"/>
          </w:tcPr>
          <w:p w:rsidR="002A6B83" w:rsidRPr="00CC1A2D" w:rsidRDefault="002A6B83" w:rsidP="00944899">
            <w:pPr>
              <w:spacing w:after="0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Отметки по трассе не соответствуют отметкам, указанным в исполнительном чертеже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5CD">
              <w:rPr>
                <w:rFonts w:ascii="Times New Roman" w:hAnsi="Times New Roman"/>
                <w:sz w:val="24"/>
                <w:szCs w:val="24"/>
              </w:rPr>
              <w:t>КИС выполнен по зарытой траншее.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A6B83" w:rsidRPr="00CC1A2D" w:rsidRDefault="002A6B83" w:rsidP="0094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 xml:space="preserve">Тщательнее </w:t>
            </w:r>
          </w:p>
          <w:p w:rsidR="002A6B83" w:rsidRPr="00CC1A2D" w:rsidRDefault="002A6B83" w:rsidP="0094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(в две руки) корректировать материалы</w:t>
            </w:r>
          </w:p>
        </w:tc>
        <w:tc>
          <w:tcPr>
            <w:tcW w:w="1920" w:type="dxa"/>
          </w:tcPr>
          <w:p w:rsidR="002A6B83" w:rsidRPr="00462A76" w:rsidRDefault="009D2D9C" w:rsidP="0094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944899" w:rsidTr="00C23663">
        <w:tc>
          <w:tcPr>
            <w:tcW w:w="809" w:type="dxa"/>
            <w:shd w:val="clear" w:color="auto" w:fill="auto"/>
          </w:tcPr>
          <w:p w:rsidR="002A6B83" w:rsidRPr="00944899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77" w:type="dxa"/>
            <w:shd w:val="clear" w:color="auto" w:fill="auto"/>
          </w:tcPr>
          <w:p w:rsidR="002A6B83" w:rsidRPr="00944899" w:rsidRDefault="002A6B83" w:rsidP="00206E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 xml:space="preserve">Полученные от РСО  чертежи не отработаны или отработаны не полностью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44899">
              <w:rPr>
                <w:rFonts w:ascii="Times New Roman" w:hAnsi="Times New Roman"/>
                <w:sz w:val="24"/>
                <w:szCs w:val="24"/>
              </w:rPr>
              <w:t xml:space="preserve"> не верно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44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A6B83" w:rsidRPr="00944899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>Необходимо повышение квалификации специалистов</w:t>
            </w:r>
          </w:p>
        </w:tc>
        <w:tc>
          <w:tcPr>
            <w:tcW w:w="1920" w:type="dxa"/>
          </w:tcPr>
          <w:p w:rsidR="002A6B83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Tr="00C23663">
        <w:tc>
          <w:tcPr>
            <w:tcW w:w="809" w:type="dxa"/>
            <w:shd w:val="clear" w:color="auto" w:fill="auto"/>
          </w:tcPr>
          <w:p w:rsidR="002A6B83" w:rsidRPr="00944899" w:rsidRDefault="002A6B83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77" w:type="dxa"/>
            <w:shd w:val="clear" w:color="auto" w:fill="auto"/>
          </w:tcPr>
          <w:p w:rsidR="002A6B83" w:rsidRPr="00944899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 xml:space="preserve">Экспликации не заполнены, не отработаны на год съемки, и/или заполнены с нарушением инструкции по заполнению экспликаций в электронном виде. </w:t>
            </w:r>
          </w:p>
          <w:p w:rsidR="002A6B83" w:rsidRPr="00944899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>Экспликации не соответствуют топографическому плану.</w:t>
            </w:r>
          </w:p>
          <w:p w:rsidR="002A6B83" w:rsidRPr="00944899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 xml:space="preserve">Некорректно заполнены экспликации (не в соответствии с журналом обследования колодцев). </w:t>
            </w:r>
          </w:p>
          <w:p w:rsidR="002A6B83" w:rsidRPr="00944899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 xml:space="preserve">Не соответствует количество труб вписанных в лист экспликаций с информацией на топографическом плане. </w:t>
            </w:r>
          </w:p>
          <w:p w:rsidR="002A6B83" w:rsidRPr="00944899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 xml:space="preserve">Экспликации не учитывают информацию журналов обследования колодцев, положения съемочных точек, согласования и чертежей. </w:t>
            </w:r>
          </w:p>
        </w:tc>
        <w:tc>
          <w:tcPr>
            <w:tcW w:w="2780" w:type="dxa"/>
          </w:tcPr>
          <w:p w:rsidR="002A6B83" w:rsidRPr="00CC1A2D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B83" w:rsidRPr="00CC1A2D" w:rsidRDefault="002A6B8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2D">
              <w:rPr>
                <w:rFonts w:ascii="Times New Roman" w:hAnsi="Times New Roman"/>
                <w:sz w:val="24"/>
                <w:szCs w:val="24"/>
              </w:rPr>
              <w:t>Проверка и корректура материалов должна выполняться подготовленным специалистом и более тщательно</w:t>
            </w:r>
          </w:p>
        </w:tc>
        <w:tc>
          <w:tcPr>
            <w:tcW w:w="1920" w:type="dxa"/>
          </w:tcPr>
          <w:p w:rsidR="002A6B83" w:rsidRPr="00462A76" w:rsidRDefault="00096656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2A6B83" w:rsidRPr="00202200" w:rsidTr="00C23663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02200" w:rsidRDefault="002A6B83" w:rsidP="00070C9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2200">
              <w:rPr>
                <w:rFonts w:ascii="Times New Roman" w:hAnsi="Times New Roman"/>
                <w:b/>
                <w:sz w:val="24"/>
                <w:szCs w:val="24"/>
              </w:rPr>
              <w:t>Ошибки, возникающие из-за плохой корректуры работ (отсутствие корректора)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2A6B83" w:rsidP="00C236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6E537F" w:rsidRDefault="002A6B83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6E537F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 xml:space="preserve">При отрисовке закругленных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hAnsi="Times New Roman"/>
                <w:sz w:val="24"/>
                <w:szCs w:val="24"/>
              </w:rPr>
              <w:t>ена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плавность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изолиний и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минимально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узлов)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6E537F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899">
              <w:rPr>
                <w:rFonts w:ascii="Times New Roman" w:hAnsi="Times New Roman"/>
                <w:sz w:val="24"/>
                <w:szCs w:val="24"/>
              </w:rPr>
              <w:t xml:space="preserve">При отрисовке горизонталей картограф должен визуально осуществлять проверку рельефа, «созданного» программной (машинной) отрисовкой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83" w:rsidRPr="00462A76" w:rsidRDefault="00096656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6E537F" w:rsidRDefault="002A6B83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6E537F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откорректирована машинная 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>отрисовк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горизонталей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6E537F" w:rsidRDefault="002A6B83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096656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C23663" w:rsidRPr="002D687C" w:rsidTr="005F4289">
        <w:tc>
          <w:tcPr>
            <w:tcW w:w="809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C23663" w:rsidRPr="00CC1A2D" w:rsidRDefault="00C23663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C23663" w:rsidRPr="00CC1A2D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C23663" w:rsidRPr="00462A76" w:rsidRDefault="00C23663" w:rsidP="005F4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B83" w:rsidRPr="002344C9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344C9" w:rsidRDefault="002A6B83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2344C9" w:rsidRDefault="002A6B83" w:rsidP="009448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Кабели отдельные и в «зонах» не увязаны по количеству и с архивом. Безграмотная разводка зон кабелей. Не расписаны зоны кабелей.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2344C9" w:rsidRDefault="002A6B83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Контролировать число кабелей в «зонах»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096656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2A6B83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6E537F" w:rsidRDefault="002A6B83" w:rsidP="0020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3" w:rsidRPr="006E537F" w:rsidRDefault="002A6B83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Нет штампов в файле или есть ошибки в заполнении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штампа.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6E537F" w:rsidRDefault="002A6B83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Тщательнее проверять исходящие документы и материалы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83" w:rsidRPr="00462A76" w:rsidRDefault="00D029C4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6E537F" w:rsidRDefault="00096656" w:rsidP="0020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6E537F" w:rsidRDefault="00096656" w:rsidP="001D25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Номера труб на канализации не соответствуют течению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6E537F" w:rsidRDefault="00096656" w:rsidP="001D25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Проверить абрисы, уточнить в «поле»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C" w:rsidRPr="00462A76" w:rsidRDefault="009D2D9C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</w:t>
            </w:r>
            <w:r w:rsidR="00D029C4" w:rsidRPr="00462A76">
              <w:rPr>
                <w:rFonts w:ascii="Times New Roman" w:hAnsi="Times New Roman"/>
                <w:sz w:val="24"/>
                <w:szCs w:val="24"/>
              </w:rPr>
              <w:t>елкие</w:t>
            </w:r>
            <w:r w:rsidRPr="00462A76">
              <w:rPr>
                <w:rFonts w:ascii="Times New Roman" w:hAnsi="Times New Roman"/>
                <w:sz w:val="24"/>
                <w:szCs w:val="24"/>
              </w:rPr>
              <w:t xml:space="preserve"> – стандартные </w:t>
            </w:r>
          </w:p>
          <w:p w:rsidR="00096656" w:rsidRPr="00462A76" w:rsidRDefault="009D2D9C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(в зависимости от количества)</w:t>
            </w:r>
          </w:p>
        </w:tc>
      </w:tr>
      <w:tr w:rsidR="00096656" w:rsidRPr="002344C9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2344C9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2344C9" w:rsidRDefault="00096656" w:rsidP="002344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Подписи «накладываются» на другие подписи и объекты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4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2344C9" w:rsidRDefault="00096656" w:rsidP="001D25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Ознакомиться с инструкцией по составлению топографических планов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C" w:rsidRPr="00462A76" w:rsidRDefault="009D2D9C" w:rsidP="009D2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 xml:space="preserve">Мелкие – стандартные </w:t>
            </w:r>
          </w:p>
          <w:p w:rsidR="00096656" w:rsidRPr="00462A76" w:rsidRDefault="009D2D9C" w:rsidP="009D2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(в зависимости от количества)</w:t>
            </w:r>
          </w:p>
        </w:tc>
      </w:tr>
      <w:tr w:rsidR="00096656" w:rsidTr="00C23663">
        <w:tc>
          <w:tcPr>
            <w:tcW w:w="809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096656" w:rsidRPr="006E537F" w:rsidRDefault="00096656" w:rsidP="002344C9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Ошибки в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распис</w:t>
            </w:r>
            <w:r>
              <w:rPr>
                <w:rFonts w:ascii="Times New Roman" w:hAnsi="Times New Roman"/>
                <w:sz w:val="24"/>
                <w:szCs w:val="24"/>
              </w:rPr>
              <w:t>ывании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кол</w:t>
            </w:r>
            <w:r>
              <w:rPr>
                <w:rFonts w:ascii="Times New Roman" w:hAnsi="Times New Roman"/>
                <w:sz w:val="24"/>
                <w:szCs w:val="24"/>
              </w:rPr>
              <w:t>ичест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футляров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числителе и знаменателе.</w:t>
            </w:r>
          </w:p>
        </w:tc>
        <w:tc>
          <w:tcPr>
            <w:tcW w:w="2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Контроль геодезиста, картографа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D029C4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Tr="00C23663">
        <w:tc>
          <w:tcPr>
            <w:tcW w:w="809" w:type="dxa"/>
            <w:shd w:val="clear" w:color="auto" w:fill="auto"/>
          </w:tcPr>
          <w:p w:rsidR="00096656" w:rsidRPr="006E537F" w:rsidRDefault="00096656" w:rsidP="00EE17E0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096656" w:rsidRPr="006E537F" w:rsidRDefault="00096656" w:rsidP="002344C9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а схеме не отмечены стартовые и приемные котлованы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ГНБ 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/>
                <w:sz w:val="24"/>
                <w:szCs w:val="24"/>
              </w:rPr>
              <w:t>лен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исполнительный чертеж с обозначением котлованов)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D029C4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Tr="00C23663">
        <w:tc>
          <w:tcPr>
            <w:tcW w:w="809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Габариты в экспликации не соответствуют факт</w:t>
            </w:r>
            <w:r>
              <w:rPr>
                <w:rFonts w:ascii="Times New Roman" w:hAnsi="Times New Roman"/>
                <w:sz w:val="24"/>
                <w:szCs w:val="24"/>
              </w:rPr>
              <w:t>ическим размерам коммуникации.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D029C4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Tr="00C23663">
        <w:tc>
          <w:tcPr>
            <w:tcW w:w="809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77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>азорва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контуры поребриков на крышках колодцев. </w:t>
            </w:r>
          </w:p>
        </w:tc>
        <w:tc>
          <w:tcPr>
            <w:tcW w:w="2780" w:type="dxa"/>
            <w:vMerge w:val="restart"/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Контроль картографа, корректора</w:t>
            </w:r>
          </w:p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D2D9C" w:rsidRPr="00462A76" w:rsidRDefault="009D2D9C" w:rsidP="009D2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 xml:space="preserve">Мелкие – стандартные </w:t>
            </w:r>
          </w:p>
          <w:p w:rsidR="00096656" w:rsidRPr="00462A76" w:rsidRDefault="009D2D9C" w:rsidP="009D2D9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(в зависимости от количества)</w:t>
            </w:r>
          </w:p>
        </w:tc>
      </w:tr>
      <w:tr w:rsidR="00096656" w:rsidTr="00C23663">
        <w:tc>
          <w:tcPr>
            <w:tcW w:w="809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77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Сместить ф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онарные столбы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контур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E537F">
              <w:rPr>
                <w:rFonts w:ascii="Times New Roman" w:hAnsi="Times New Roman"/>
                <w:sz w:val="24"/>
                <w:szCs w:val="24"/>
              </w:rPr>
              <w:t xml:space="preserve"> поребрика, ограждения и на подземные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D2D9C" w:rsidRPr="00462A76" w:rsidRDefault="009D2D9C" w:rsidP="009D2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 xml:space="preserve">Мелкие – стандартные </w:t>
            </w:r>
          </w:p>
          <w:p w:rsidR="00096656" w:rsidRPr="00462A76" w:rsidRDefault="009D2D9C" w:rsidP="009D2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(в зависимости от количества)</w:t>
            </w:r>
          </w:p>
        </w:tc>
      </w:tr>
      <w:tr w:rsidR="00096656" w:rsidTr="00C23663">
        <w:tc>
          <w:tcPr>
            <w:tcW w:w="809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277" w:type="dxa"/>
            <w:shd w:val="clear" w:color="auto" w:fill="auto"/>
          </w:tcPr>
          <w:p w:rsidR="00096656" w:rsidRPr="006E537F" w:rsidRDefault="00096656" w:rsidP="004168C6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Подписывать все выходы подземных коммуникаций по границе работ</w:t>
            </w:r>
          </w:p>
        </w:tc>
        <w:tc>
          <w:tcPr>
            <w:tcW w:w="2780" w:type="dxa"/>
            <w:vMerge/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96656" w:rsidRPr="00462A76" w:rsidRDefault="00D029C4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Tr="00C23663">
        <w:tc>
          <w:tcPr>
            <w:tcW w:w="809" w:type="dxa"/>
            <w:shd w:val="clear" w:color="auto" w:fill="auto"/>
          </w:tcPr>
          <w:p w:rsidR="00096656" w:rsidRPr="006E537F" w:rsidRDefault="00096656" w:rsidP="00206E58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277" w:type="dxa"/>
            <w:shd w:val="clear" w:color="auto" w:fill="auto"/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37F">
              <w:rPr>
                <w:rFonts w:ascii="Times New Roman" w:hAnsi="Times New Roman"/>
                <w:sz w:val="24"/>
                <w:szCs w:val="24"/>
              </w:rPr>
              <w:t>Коммуникации в зонах подписываются на уровне соответствующей зоны. Не путайте выноски по проездам с росписью коммуникаций в зонах</w:t>
            </w:r>
          </w:p>
        </w:tc>
        <w:tc>
          <w:tcPr>
            <w:tcW w:w="2780" w:type="dxa"/>
            <w:vMerge/>
          </w:tcPr>
          <w:p w:rsidR="00096656" w:rsidRPr="006E537F" w:rsidRDefault="00096656" w:rsidP="00EE17E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96656" w:rsidRPr="00462A76" w:rsidRDefault="00C23663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682FC9" w:rsidTr="00C23663">
        <w:tc>
          <w:tcPr>
            <w:tcW w:w="809" w:type="dxa"/>
            <w:shd w:val="clear" w:color="auto" w:fill="auto"/>
          </w:tcPr>
          <w:p w:rsidR="00096656" w:rsidRPr="00682FC9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277" w:type="dxa"/>
            <w:shd w:val="clear" w:color="auto" w:fill="auto"/>
          </w:tcPr>
          <w:p w:rsidR="00096656" w:rsidRPr="00682FC9" w:rsidRDefault="00096656" w:rsidP="00206E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примечаний ИЧ на </w:t>
            </w:r>
            <w:r w:rsidRPr="00682FC9">
              <w:rPr>
                <w:rFonts w:ascii="Times New Roman" w:hAnsi="Times New Roman"/>
                <w:sz w:val="24"/>
                <w:szCs w:val="24"/>
              </w:rPr>
              <w:t>элемент</w:t>
            </w:r>
            <w:r>
              <w:rPr>
                <w:rFonts w:ascii="Times New Roman" w:hAnsi="Times New Roman"/>
                <w:sz w:val="24"/>
                <w:szCs w:val="24"/>
              </w:rPr>
              <w:t>ах,</w:t>
            </w:r>
            <w:r w:rsidRPr="00682FC9">
              <w:rPr>
                <w:rFonts w:ascii="Times New Roman" w:hAnsi="Times New Roman"/>
                <w:sz w:val="24"/>
                <w:szCs w:val="24"/>
              </w:rPr>
              <w:t xml:space="preserve"> нанесе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82FC9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82FC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исполнительных чертежей.</w:t>
            </w:r>
          </w:p>
        </w:tc>
        <w:tc>
          <w:tcPr>
            <w:tcW w:w="2780" w:type="dxa"/>
          </w:tcPr>
          <w:p w:rsidR="00096656" w:rsidRPr="00682FC9" w:rsidRDefault="00096656" w:rsidP="00EE17E0">
            <w:pPr>
              <w:spacing w:after="0"/>
              <w:jc w:val="center"/>
            </w:pPr>
            <w:r w:rsidRPr="00682FC9">
              <w:rPr>
                <w:rFonts w:ascii="Times New Roman" w:hAnsi="Times New Roman"/>
                <w:sz w:val="24"/>
                <w:szCs w:val="24"/>
              </w:rPr>
              <w:t>Тщательно сверять и корректировать работы</w:t>
            </w:r>
          </w:p>
        </w:tc>
        <w:tc>
          <w:tcPr>
            <w:tcW w:w="1920" w:type="dxa"/>
          </w:tcPr>
          <w:p w:rsidR="00096656" w:rsidRPr="00462A76" w:rsidRDefault="00C23663" w:rsidP="00C2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9D2D9C" w:rsidRPr="002D687C" w:rsidTr="005F4289">
        <w:tc>
          <w:tcPr>
            <w:tcW w:w="809" w:type="dxa"/>
            <w:shd w:val="clear" w:color="auto" w:fill="auto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9D2D9C" w:rsidRPr="00462A76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656" w:rsidRPr="00202200" w:rsidTr="00C23663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202200" w:rsidRDefault="00096656" w:rsidP="00EE17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2200">
              <w:rPr>
                <w:rFonts w:ascii="Times New Roman" w:hAnsi="Times New Roman"/>
                <w:b/>
                <w:sz w:val="24"/>
                <w:szCs w:val="24"/>
              </w:rPr>
              <w:t>Ошибки в применении условных знаков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462A76" w:rsidRDefault="00096656" w:rsidP="00EE17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6656" w:rsidRPr="00E274B1" w:rsidTr="00C23663">
        <w:tc>
          <w:tcPr>
            <w:tcW w:w="809" w:type="dxa"/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Не подписаны контура, здания, сооружения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 w:val="restart"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Тщательнее проводить корректуру работ</w:t>
            </w:r>
          </w:p>
        </w:tc>
        <w:tc>
          <w:tcPr>
            <w:tcW w:w="1920" w:type="dxa"/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E274B1" w:rsidTr="00C23663">
        <w:tc>
          <w:tcPr>
            <w:tcW w:w="809" w:type="dxa"/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20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Не подписаны или подписаны не верно подземные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vMerge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96656" w:rsidRPr="00462A76" w:rsidRDefault="000600D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E274B1" w:rsidTr="00C23663">
        <w:trPr>
          <w:trHeight w:val="386"/>
        </w:trPr>
        <w:tc>
          <w:tcPr>
            <w:tcW w:w="809" w:type="dxa"/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20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 xml:space="preserve">Не подписаны или подписаны с ошибками улицы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не по правилам топонимики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780" w:type="dxa"/>
          </w:tcPr>
          <w:p w:rsidR="003F0DAC" w:rsidRPr="00E274B1" w:rsidRDefault="00096656" w:rsidP="009D2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Изучить Условные знаки Раздел «Подписи»</w:t>
            </w:r>
          </w:p>
        </w:tc>
        <w:tc>
          <w:tcPr>
            <w:tcW w:w="1920" w:type="dxa"/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E274B1" w:rsidTr="00C23663">
        <w:tc>
          <w:tcPr>
            <w:tcW w:w="809" w:type="dxa"/>
            <w:shd w:val="clear" w:color="auto" w:fill="auto"/>
          </w:tcPr>
          <w:p w:rsidR="00096656" w:rsidRPr="00E274B1" w:rsidRDefault="00096656" w:rsidP="00682F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EE17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Сокращения подписей не по условным 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 xml:space="preserve">Изучить Раздел «Сокращение подписей» в Условных знаках </w:t>
            </w:r>
          </w:p>
        </w:tc>
        <w:tc>
          <w:tcPr>
            <w:tcW w:w="1920" w:type="dxa"/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E274B1" w:rsidTr="00C23663">
        <w:tc>
          <w:tcPr>
            <w:tcW w:w="809" w:type="dxa"/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2344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Большие расстояния между п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оперечник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по канавам </w:t>
            </w:r>
            <w:r>
              <w:rPr>
                <w:rFonts w:ascii="Times New Roman" w:hAnsi="Times New Roman"/>
                <w:sz w:val="24"/>
                <w:szCs w:val="24"/>
              </w:rPr>
              <w:t>(обычно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через 20 м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80" w:type="dxa"/>
            <w:vMerge w:val="restart"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Изучить Инструкцию по топографической съемке</w:t>
            </w:r>
          </w:p>
        </w:tc>
        <w:tc>
          <w:tcPr>
            <w:tcW w:w="1920" w:type="dxa"/>
          </w:tcPr>
          <w:p w:rsidR="00096656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E274B1" w:rsidTr="00C23663">
        <w:tc>
          <w:tcPr>
            <w:tcW w:w="809" w:type="dxa"/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EE17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Таксация деревьев выполнена с нарушением принятых характеристик пород деревьев, леса, поросли, кустов и дана не на соответствующем слое.</w:t>
            </w:r>
          </w:p>
        </w:tc>
        <w:tc>
          <w:tcPr>
            <w:tcW w:w="2780" w:type="dxa"/>
            <w:vMerge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E274B1" w:rsidTr="00C23663">
        <w:tc>
          <w:tcPr>
            <w:tcW w:w="809" w:type="dxa"/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EE17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Отметки поверхности расставлены с нарушением требований к ЦТП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Условные знаки, </w:t>
            </w:r>
            <w:r>
              <w:rPr>
                <w:rFonts w:ascii="Times New Roman" w:hAnsi="Times New Roman"/>
                <w:sz w:val="24"/>
                <w:szCs w:val="24"/>
              </w:rPr>
              <w:t>Раздел И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зображение рельефа</w:t>
            </w:r>
          </w:p>
        </w:tc>
        <w:tc>
          <w:tcPr>
            <w:tcW w:w="1920" w:type="dxa"/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E274B1" w:rsidTr="00C23663">
        <w:tc>
          <w:tcPr>
            <w:tcW w:w="809" w:type="dxa"/>
            <w:shd w:val="clear" w:color="auto" w:fill="auto"/>
          </w:tcPr>
          <w:p w:rsidR="00096656" w:rsidRPr="002344C9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EE17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Милицейские номера домов располагаются с нарушением, и не соответствуют нумерации по улице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Корректура геодезиста, картографа, корректора</w:t>
            </w:r>
          </w:p>
        </w:tc>
        <w:tc>
          <w:tcPr>
            <w:tcW w:w="1920" w:type="dxa"/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E274B1" w:rsidTr="00C23663">
        <w:trPr>
          <w:trHeight w:val="847"/>
        </w:trPr>
        <w:tc>
          <w:tcPr>
            <w:tcW w:w="809" w:type="dxa"/>
            <w:shd w:val="clear" w:color="auto" w:fill="auto"/>
          </w:tcPr>
          <w:p w:rsidR="00096656" w:rsidRPr="002344C9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2344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Технологические эста</w:t>
            </w:r>
            <w:r>
              <w:rPr>
                <w:rFonts w:ascii="Times New Roman" w:hAnsi="Times New Roman"/>
                <w:sz w:val="24"/>
                <w:szCs w:val="24"/>
              </w:rPr>
              <w:t>кады отображены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не по условным знакам, отсутствует отметка высоты эстакады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Условные знаки, Раздел Инженерные сооружения</w:t>
            </w:r>
          </w:p>
        </w:tc>
        <w:tc>
          <w:tcPr>
            <w:tcW w:w="1920" w:type="dxa"/>
          </w:tcPr>
          <w:p w:rsidR="00096656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009EE" w:rsidTr="00C23663">
        <w:tc>
          <w:tcPr>
            <w:tcW w:w="809" w:type="dxa"/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277" w:type="dxa"/>
            <w:shd w:val="clear" w:color="auto" w:fill="auto"/>
          </w:tcPr>
          <w:p w:rsidR="00096656" w:rsidRPr="00E274B1" w:rsidRDefault="00096656" w:rsidP="00EE17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Не корректно подписана двойная характеристика материалов труб, в зависимости от протяжки полимера в существующую трубу. Например: плм175/бет.250, плм/бет.300, плм500/плм700</w:t>
            </w:r>
          </w:p>
        </w:tc>
        <w:tc>
          <w:tcPr>
            <w:tcW w:w="2780" w:type="dxa"/>
            <w:vMerge w:val="restart"/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Pr="00682FC9">
              <w:rPr>
                <w:rFonts w:ascii="Times New Roman" w:hAnsi="Times New Roman"/>
                <w:sz w:val="24"/>
                <w:szCs w:val="24"/>
              </w:rPr>
              <w:t>Условные знаки и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82FC9">
              <w:rPr>
                <w:rFonts w:ascii="Times New Roman" w:hAnsi="Times New Roman"/>
                <w:sz w:val="24"/>
                <w:szCs w:val="24"/>
              </w:rPr>
              <w:t>ложения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2FC9">
              <w:rPr>
                <w:rFonts w:ascii="Times New Roman" w:hAnsi="Times New Roman"/>
                <w:sz w:val="24"/>
                <w:szCs w:val="24"/>
              </w:rPr>
              <w:t xml:space="preserve"> Кодификатор </w:t>
            </w:r>
            <w:r w:rsidRPr="00B009EE">
              <w:rPr>
                <w:rFonts w:ascii="Times New Roman" w:hAnsi="Times New Roman"/>
                <w:sz w:val="24"/>
                <w:szCs w:val="24"/>
              </w:rPr>
              <w:t>и справочный материал по подземным коммуникациям (приложения, таблицы)</w:t>
            </w:r>
          </w:p>
        </w:tc>
        <w:tc>
          <w:tcPr>
            <w:tcW w:w="1920" w:type="dxa"/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009EE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656" w:rsidRPr="00E274B1" w:rsidRDefault="00096656" w:rsidP="00597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 отображены б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етонные каналы, футляры, масштаб неподвижных опор на теплосети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bottom w:val="single" w:sz="4" w:space="0" w:color="auto"/>
            </w:tcBorders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096656" w:rsidRPr="00462A76" w:rsidRDefault="00C23663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9D2D9C" w:rsidRPr="002D687C" w:rsidTr="005F4289">
        <w:tc>
          <w:tcPr>
            <w:tcW w:w="809" w:type="dxa"/>
            <w:shd w:val="clear" w:color="auto" w:fill="auto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9D2D9C" w:rsidRPr="00462A76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656" w:rsidRPr="00E274B1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E274B1" w:rsidRDefault="00096656" w:rsidP="00597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Использованы 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условные знаки и классификаторы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Ленинградской 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облас</w:t>
            </w:r>
            <w:r>
              <w:rPr>
                <w:rFonts w:ascii="Times New Roman" w:hAnsi="Times New Roman"/>
                <w:sz w:val="24"/>
                <w:szCs w:val="24"/>
              </w:rPr>
              <w:t>ти вместо Санкт-Петербурга.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56" w:rsidRPr="00E274B1" w:rsidRDefault="00096656" w:rsidP="002344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>Правильн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ста</w:t>
            </w:r>
            <w:r>
              <w:rPr>
                <w:rFonts w:ascii="Times New Roman" w:hAnsi="Times New Roman"/>
                <w:sz w:val="24"/>
                <w:szCs w:val="24"/>
              </w:rPr>
              <w:t>вить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перед чертежником, тщательн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коррект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2344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096656" w:rsidRPr="00E274B1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E274B1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E274B1" w:rsidRDefault="00096656" w:rsidP="0020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74B1">
              <w:rPr>
                <w:rFonts w:ascii="Times New Roman" w:hAnsi="Times New Roman"/>
                <w:sz w:val="24"/>
                <w:szCs w:val="24"/>
              </w:rPr>
              <w:t xml:space="preserve">При отрисовке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топографического плана 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масштаб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1:200 </w:t>
            </w:r>
            <w:r>
              <w:rPr>
                <w:rFonts w:ascii="Times New Roman" w:hAnsi="Times New Roman"/>
                <w:sz w:val="24"/>
                <w:szCs w:val="24"/>
              </w:rPr>
              <w:t>применен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классификатор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топографических планов масштаба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1:500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</w:tc>
      </w:tr>
      <w:tr w:rsidR="00096656" w:rsidRPr="00E274B1" w:rsidTr="00C23663">
        <w:trPr>
          <w:trHeight w:val="31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E274B1" w:rsidRDefault="00096656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E274B1" w:rsidRDefault="00096656" w:rsidP="001D25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Неверно выполнена р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асстановка блоков точек отметок на ЦТП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0B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E274B1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>Условные 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274B1">
              <w:rPr>
                <w:rFonts w:ascii="Times New Roman" w:hAnsi="Times New Roman"/>
                <w:sz w:val="24"/>
                <w:szCs w:val="24"/>
              </w:rPr>
              <w:t xml:space="preserve"> Кодификатор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Tr="00C23663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5D3A11" w:rsidRDefault="00096656" w:rsidP="005D3A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A11">
              <w:rPr>
                <w:rFonts w:ascii="Times New Roman" w:hAnsi="Times New Roman"/>
                <w:b/>
                <w:sz w:val="24"/>
                <w:szCs w:val="24"/>
              </w:rPr>
              <w:t xml:space="preserve">Ошибки, допускаемые при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</w:t>
            </w:r>
            <w:r w:rsidRPr="005D3A11">
              <w:rPr>
                <w:rFonts w:ascii="Times New Roman" w:hAnsi="Times New Roman"/>
                <w:b/>
                <w:sz w:val="24"/>
                <w:szCs w:val="24"/>
              </w:rPr>
              <w:t>и кодификатора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6" w:rsidRPr="00462A76" w:rsidRDefault="00096656" w:rsidP="005D3A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97B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Неверно указана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координата Z подписи отметки, даты и разделительной черты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 xml:space="preserve">Корректура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кодификатору</w:t>
            </w:r>
          </w:p>
          <w:p w:rsidR="00096656" w:rsidRPr="00B34024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97B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 xml:space="preserve">Футляры и каналы на кабелях 110, 220, 330 кв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лежат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38 слое, как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и кабельные линии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97B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Наруш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ены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основные правила векторизации подземных коммуникаций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EE1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3F0DAC">
        <w:trPr>
          <w:trHeight w:val="6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206E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3F0D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разрывов н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а узлах коммуникации (колодец, камера, ковер, шахта, точка смены диаметра и материала, точка выхода подземных сетей на поверхность, врезки труб</w:t>
            </w:r>
            <w:r w:rsidR="003F0DAC">
              <w:rPr>
                <w:rFonts w:ascii="Times New Roman" w:hAnsi="Times New Roman"/>
                <w:sz w:val="24"/>
                <w:szCs w:val="24"/>
              </w:rPr>
              <w:t>…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597B0A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597B0A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rPr>
          <w:trHeight w:val="6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206E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 xml:space="preserve">Искусственные точки «перегиба» коммуникаций в колодцах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наход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тся под крышками или габаритами колодцев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597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 xml:space="preserve">Корректура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кодификатору</w:t>
            </w:r>
          </w:p>
          <w:p w:rsidR="00096656" w:rsidRPr="00B34024" w:rsidRDefault="00096656" w:rsidP="00FE76F7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597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842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Габариты колодцев векторизуются только при диаметре 2 и более метров, а также в случае, если хотя бы одна из сторон более 2 метров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C3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Надземные трубопроводы и кабели, идущие по стенам зданий, сооружений или оградам, делать на расстоянии 30 см от стены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C23663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C3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Если имеет место одновременная смена материала и диаметра, то приоритет за знаком смены диаметра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C23663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C3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E1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Если по эстакадам или иным опорам проходит большое количество труб, то отображать тип коммуникации в одну линию соответствующим условным знаком с подписью количества и характеристик труб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rPr>
          <w:trHeight w:val="26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C3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115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Номера дренажных труб у камер теплосети размещать на уровне теплосети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C23663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C3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FE76F7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подпис</w:t>
            </w:r>
            <w:r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давление 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>газопроводов по трассе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>е подписыва</w:t>
            </w:r>
            <w:r>
              <w:rPr>
                <w:rFonts w:ascii="Times New Roman" w:hAnsi="Times New Roman"/>
                <w:sz w:val="24"/>
                <w:szCs w:val="24"/>
              </w:rPr>
              <w:t>ется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 xml:space="preserve"> только на вводах в жилые дома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C23663" w:rsidP="00C23663">
            <w:pPr>
              <w:jc w:val="center"/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9D2D9C" w:rsidRPr="002D687C" w:rsidTr="005F4289">
        <w:tc>
          <w:tcPr>
            <w:tcW w:w="809" w:type="dxa"/>
            <w:shd w:val="clear" w:color="auto" w:fill="auto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7" w:type="dxa"/>
            <w:shd w:val="clear" w:color="auto" w:fill="auto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9D2D9C" w:rsidRPr="00CC1A2D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9D2D9C" w:rsidRPr="00462A76" w:rsidRDefault="009D2D9C" w:rsidP="005F4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C3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FE76F7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авление газа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а недействующих газопроводах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подписываются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(только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материал и диаметр труб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C23663" w:rsidP="00C23663">
            <w:pPr>
              <w:jc w:val="center"/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A3026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Убрать не зарегистрированные блоки из файла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C23663" w:rsidP="00C23663">
            <w:pPr>
              <w:jc w:val="center"/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A3026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Убрать дублирующие подписи, копии объектов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C23663" w:rsidP="00C23663">
            <w:pPr>
              <w:jc w:val="center"/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E11551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Не корректно и не на соответствующих слоях даны пояснительные подписи зданий, элементов зданий, инженерно-технических и др. сооружений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C23663">
            <w:pPr>
              <w:jc w:val="center"/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Pr="00B34024" w:rsidRDefault="00096656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096656" w:rsidRPr="00B34024" w:rsidRDefault="00C23663" w:rsidP="00C23663">
            <w:pPr>
              <w:spacing w:after="0" w:line="22" w:lineRule="atLeast"/>
              <w:jc w:val="both"/>
              <w:rPr>
                <w:rFonts w:ascii="Times New Roman" w:hAnsi="Times New Roman"/>
                <w:color w:val="C459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96656" w:rsidRPr="00B34024">
              <w:rPr>
                <w:rFonts w:ascii="Times New Roman" w:hAnsi="Times New Roman"/>
                <w:sz w:val="24"/>
                <w:szCs w:val="24"/>
              </w:rPr>
              <w:t>инейн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096656" w:rsidRPr="00B34024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изображен</w:t>
            </w:r>
            <w:r w:rsidR="00096656" w:rsidRPr="00B34024">
              <w:rPr>
                <w:rFonts w:ascii="Times New Roman" w:hAnsi="Times New Roman"/>
                <w:sz w:val="24"/>
                <w:szCs w:val="24"/>
              </w:rPr>
              <w:t xml:space="preserve"> цепочк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6656" w:rsidRPr="00B34024">
              <w:rPr>
                <w:rFonts w:ascii="Times New Roman" w:hAnsi="Times New Roman"/>
                <w:sz w:val="24"/>
                <w:szCs w:val="24"/>
              </w:rPr>
              <w:t xml:space="preserve"> нескольких отрезков или ломанных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допускается)</w:t>
            </w:r>
            <w:r w:rsidR="00096656" w:rsidRPr="00B34024">
              <w:rPr>
                <w:rFonts w:ascii="Times New Roman" w:hAnsi="Times New Roman"/>
                <w:sz w:val="24"/>
                <w:szCs w:val="24"/>
              </w:rPr>
              <w:t>. Исключение составляет линейные объекты, которые разрываются участками, проходящими под мостом или путепроводом.</w:t>
            </w:r>
          </w:p>
        </w:tc>
        <w:tc>
          <w:tcPr>
            <w:tcW w:w="2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Pr="00070C95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277" w:type="dxa"/>
            <w:tcBorders>
              <w:right w:val="single" w:sz="4" w:space="0" w:color="auto"/>
            </w:tcBorders>
            <w:shd w:val="clear" w:color="auto" w:fill="auto"/>
          </w:tcPr>
          <w:p w:rsidR="00096656" w:rsidRPr="00070C95" w:rsidRDefault="00096656" w:rsidP="00070C95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C95">
              <w:rPr>
                <w:rFonts w:ascii="Times New Roman" w:hAnsi="Times New Roman"/>
                <w:sz w:val="24"/>
                <w:szCs w:val="24"/>
              </w:rPr>
              <w:t>Некорректное совмещение контуров, полилиний, недоработка их до границы съемки. Отсутствует сшивка с  архивными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56" w:rsidRPr="00B34024" w:rsidRDefault="00096656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096656" w:rsidRPr="00462A76" w:rsidRDefault="00096656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277" w:type="dxa"/>
            <w:shd w:val="clear" w:color="auto" w:fill="auto"/>
          </w:tcPr>
          <w:p w:rsidR="00096656" w:rsidRPr="00B34024" w:rsidRDefault="00096656" w:rsidP="0020220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Номера колодцев разв</w:t>
            </w:r>
            <w:r>
              <w:rPr>
                <w:rFonts w:ascii="Times New Roman" w:hAnsi="Times New Roman"/>
                <w:sz w:val="24"/>
                <w:szCs w:val="24"/>
              </w:rPr>
              <w:t>ернуты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без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096656" w:rsidRPr="00B34024" w:rsidRDefault="00096656" w:rsidP="00FE76F7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инструкцией по топографической съемке «Читаемость плана»</w:t>
            </w:r>
          </w:p>
        </w:tc>
        <w:tc>
          <w:tcPr>
            <w:tcW w:w="1920" w:type="dxa"/>
          </w:tcPr>
          <w:p w:rsidR="00096656" w:rsidRPr="00462A76" w:rsidRDefault="00096656" w:rsidP="00FE76F7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277" w:type="dxa"/>
            <w:shd w:val="clear" w:color="auto" w:fill="auto"/>
          </w:tcPr>
          <w:p w:rsidR="00096656" w:rsidRPr="00B34024" w:rsidRDefault="00096656" w:rsidP="0020220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ены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линии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удал</w:t>
            </w:r>
            <w:r>
              <w:rPr>
                <w:rFonts w:ascii="Times New Roman" w:hAnsi="Times New Roman"/>
                <w:sz w:val="24"/>
                <w:szCs w:val="24"/>
              </w:rPr>
              <w:t>ены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лишние узлы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ри сводке планшетов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 w:val="restart"/>
          </w:tcPr>
          <w:p w:rsidR="00096656" w:rsidRDefault="00096656" w:rsidP="00FE76F7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Корректура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на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кодификатору</w:t>
            </w:r>
          </w:p>
        </w:tc>
        <w:tc>
          <w:tcPr>
            <w:tcW w:w="1920" w:type="dxa"/>
          </w:tcPr>
          <w:p w:rsidR="00096656" w:rsidRPr="00462A76" w:rsidRDefault="00096656" w:rsidP="00FE76F7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277" w:type="dxa"/>
            <w:shd w:val="clear" w:color="auto" w:fill="auto"/>
          </w:tcPr>
          <w:p w:rsidR="00096656" w:rsidRPr="00B34024" w:rsidRDefault="00096656" w:rsidP="0020220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Коммуникации привяз</w:t>
            </w:r>
            <w:r>
              <w:rPr>
                <w:rFonts w:ascii="Times New Roman" w:hAnsi="Times New Roman"/>
                <w:sz w:val="24"/>
                <w:szCs w:val="24"/>
              </w:rPr>
              <w:t>аны не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к центру блока крышки колодца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центру камеры</w:t>
            </w:r>
            <w:r>
              <w:rPr>
                <w:rFonts w:ascii="Times New Roman" w:hAnsi="Times New Roman"/>
                <w:sz w:val="24"/>
                <w:szCs w:val="24"/>
              </w:rPr>
              <w:t>), а к границам камеры.</w:t>
            </w:r>
          </w:p>
        </w:tc>
        <w:tc>
          <w:tcPr>
            <w:tcW w:w="2780" w:type="dxa"/>
            <w:vMerge/>
          </w:tcPr>
          <w:p w:rsidR="00096656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96656" w:rsidRPr="00462A76" w:rsidRDefault="00C23663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277" w:type="dxa"/>
            <w:shd w:val="clear" w:color="auto" w:fill="auto"/>
          </w:tcPr>
          <w:p w:rsidR="00096656" w:rsidRPr="00B34024" w:rsidRDefault="00096656" w:rsidP="0020220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Трубы под дорогами да</w:t>
            </w:r>
            <w:r>
              <w:rPr>
                <w:rFonts w:ascii="Times New Roman" w:hAnsi="Times New Roman"/>
                <w:sz w:val="24"/>
                <w:szCs w:val="24"/>
              </w:rPr>
              <w:t>ны не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в масштабе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тметк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низа трубы да</w:t>
            </w:r>
            <w:r>
              <w:rPr>
                <w:rFonts w:ascii="Times New Roman" w:hAnsi="Times New Roman"/>
                <w:sz w:val="24"/>
                <w:szCs w:val="24"/>
              </w:rPr>
              <w:t>на не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на 6 слое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Нет 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>подпис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 xml:space="preserve"> «н.тр. не обн.»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не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>обнаружен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 xml:space="preserve"> под дорогой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Негабаритная труба отображена в масштабе.</w:t>
            </w:r>
          </w:p>
        </w:tc>
        <w:tc>
          <w:tcPr>
            <w:tcW w:w="2780" w:type="dxa"/>
            <w:vMerge w:val="restart"/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Корректура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на 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кодификатору</w:t>
            </w:r>
          </w:p>
        </w:tc>
        <w:tc>
          <w:tcPr>
            <w:tcW w:w="1920" w:type="dxa"/>
          </w:tcPr>
          <w:p w:rsidR="00096656" w:rsidRPr="00462A76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277" w:type="dxa"/>
            <w:shd w:val="clear" w:color="auto" w:fill="auto"/>
          </w:tcPr>
          <w:p w:rsidR="00096656" w:rsidRPr="00B34024" w:rsidRDefault="00096656" w:rsidP="00202200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 xml:space="preserve"> замкнуты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34024">
              <w:rPr>
                <w:rFonts w:ascii="Times New Roman" w:hAnsi="Times New Roman"/>
                <w:sz w:val="24"/>
                <w:szCs w:val="24"/>
              </w:rPr>
              <w:t>онтуры зданий</w:t>
            </w:r>
            <w:r>
              <w:rPr>
                <w:rFonts w:ascii="Times New Roman" w:hAnsi="Times New Roman"/>
                <w:sz w:val="24"/>
                <w:szCs w:val="24"/>
              </w:rPr>
              <w:t>, навесов.</w:t>
            </w:r>
          </w:p>
        </w:tc>
        <w:tc>
          <w:tcPr>
            <w:tcW w:w="2780" w:type="dxa"/>
            <w:vMerge/>
          </w:tcPr>
          <w:p w:rsidR="00096656" w:rsidRPr="00B34024" w:rsidRDefault="00096656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96656" w:rsidRPr="00462A76" w:rsidRDefault="00811B72" w:rsidP="00EA3026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RPr="00B34024" w:rsidTr="00C23663">
        <w:tc>
          <w:tcPr>
            <w:tcW w:w="809" w:type="dxa"/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277" w:type="dxa"/>
            <w:shd w:val="clear" w:color="auto" w:fill="auto"/>
          </w:tcPr>
          <w:p w:rsidR="00096656" w:rsidRPr="00B34024" w:rsidRDefault="00096656" w:rsidP="00732C94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Не должно быть атрибутов объектов "По слою", "По блоку"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</w:tcPr>
          <w:p w:rsidR="00096656" w:rsidRPr="00B34024" w:rsidRDefault="00096656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96656" w:rsidRPr="00462A76" w:rsidRDefault="00811B72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</w:tc>
      </w:tr>
      <w:tr w:rsidR="00096656" w:rsidTr="00C2366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56" w:rsidRPr="00B34024" w:rsidRDefault="00096656" w:rsidP="00584262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656" w:rsidRDefault="00096656" w:rsidP="00732C94">
            <w:pPr>
              <w:spacing w:after="0" w:line="22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34024">
              <w:rPr>
                <w:rFonts w:ascii="Times New Roman" w:hAnsi="Times New Roman"/>
                <w:sz w:val="24"/>
                <w:szCs w:val="24"/>
              </w:rPr>
              <w:t>Блоки, типы и стили линий, стили текста должны использоваться на тех слоях, на которых они прописаны в кодификаторе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vMerge/>
            <w:tcBorders>
              <w:bottom w:val="single" w:sz="4" w:space="0" w:color="auto"/>
            </w:tcBorders>
          </w:tcPr>
          <w:p w:rsidR="00096656" w:rsidRPr="002D687C" w:rsidRDefault="00096656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096656" w:rsidRPr="00462A76" w:rsidRDefault="00811B72" w:rsidP="00732C94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6">
              <w:rPr>
                <w:rFonts w:ascii="Times New Roman" w:hAnsi="Times New Roman"/>
                <w:sz w:val="24"/>
                <w:szCs w:val="24"/>
              </w:rPr>
              <w:t>стандартные</w:t>
            </w:r>
          </w:p>
        </w:tc>
      </w:tr>
    </w:tbl>
    <w:p w:rsidR="00EA3026" w:rsidRDefault="00EA3026" w:rsidP="00EA3026">
      <w:pPr>
        <w:jc w:val="both"/>
        <w:rPr>
          <w:rFonts w:ascii="Times New Roman" w:hAnsi="Times New Roman"/>
          <w:sz w:val="24"/>
          <w:szCs w:val="24"/>
        </w:rPr>
      </w:pPr>
      <w:r w:rsidRPr="005D3A11">
        <w:rPr>
          <w:rFonts w:ascii="Times New Roman" w:hAnsi="Times New Roman"/>
          <w:sz w:val="24"/>
          <w:szCs w:val="24"/>
        </w:rPr>
        <w:t xml:space="preserve">При составлении Перечня </w:t>
      </w:r>
      <w:r w:rsidR="005D3A11" w:rsidRPr="005D3A11">
        <w:rPr>
          <w:rFonts w:ascii="Times New Roman" w:hAnsi="Times New Roman"/>
          <w:sz w:val="24"/>
          <w:szCs w:val="24"/>
        </w:rPr>
        <w:t xml:space="preserve">наиболее часто допускаемых изыскательскими организациями ошибок в материалах </w:t>
      </w:r>
      <w:r w:rsidRPr="005D3A11">
        <w:rPr>
          <w:rFonts w:ascii="Times New Roman" w:hAnsi="Times New Roman"/>
          <w:sz w:val="24"/>
          <w:szCs w:val="24"/>
        </w:rPr>
        <w:t>использована информация по более 50 уведомлениям на производство работ по топографической и контрольной геодезической исполнительной съемке, представленной 10 работниками Управления.</w:t>
      </w:r>
    </w:p>
    <w:p w:rsidR="00AC4DA0" w:rsidRPr="005D3A11" w:rsidRDefault="00AC4DA0" w:rsidP="00EA30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УВФПДиИИ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А.С. Богданов</w:t>
      </w:r>
    </w:p>
    <w:sectPr w:rsidR="00AC4DA0" w:rsidRPr="005D3A11" w:rsidSect="000E7D4C">
      <w:footerReference w:type="default" r:id="rId6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7A" w:rsidRDefault="000B137A" w:rsidP="00CE7203">
      <w:r>
        <w:separator/>
      </w:r>
    </w:p>
  </w:endnote>
  <w:endnote w:type="continuationSeparator" w:id="0">
    <w:p w:rsidR="000B137A" w:rsidRDefault="000B137A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757484"/>
      <w:docPartObj>
        <w:docPartGallery w:val="Page Numbers (Bottom of Page)"/>
        <w:docPartUnique/>
      </w:docPartObj>
    </w:sdtPr>
    <w:sdtEndPr/>
    <w:sdtContent>
      <w:p w:rsidR="00584262" w:rsidRDefault="005842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A3">
          <w:rPr>
            <w:noProof/>
          </w:rPr>
          <w:t>2</w:t>
        </w:r>
        <w:r>
          <w:fldChar w:fldCharType="end"/>
        </w:r>
      </w:p>
    </w:sdtContent>
  </w:sdt>
  <w:p w:rsidR="00584262" w:rsidRDefault="005842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7A" w:rsidRDefault="000B137A" w:rsidP="00CE7203">
      <w:r>
        <w:separator/>
      </w:r>
    </w:p>
  </w:footnote>
  <w:footnote w:type="continuationSeparator" w:id="0">
    <w:p w:rsidR="000B137A" w:rsidRDefault="000B137A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E0"/>
    <w:rsid w:val="00020F26"/>
    <w:rsid w:val="00021D31"/>
    <w:rsid w:val="00021DAB"/>
    <w:rsid w:val="00025384"/>
    <w:rsid w:val="000600D6"/>
    <w:rsid w:val="00070C95"/>
    <w:rsid w:val="0007251E"/>
    <w:rsid w:val="000823EE"/>
    <w:rsid w:val="000873CD"/>
    <w:rsid w:val="00090764"/>
    <w:rsid w:val="00096656"/>
    <w:rsid w:val="000B137A"/>
    <w:rsid w:val="000B4238"/>
    <w:rsid w:val="000E67C6"/>
    <w:rsid w:val="000E7D4C"/>
    <w:rsid w:val="000F7E3F"/>
    <w:rsid w:val="001022A0"/>
    <w:rsid w:val="00104620"/>
    <w:rsid w:val="00117F52"/>
    <w:rsid w:val="001322FC"/>
    <w:rsid w:val="001413B0"/>
    <w:rsid w:val="00144261"/>
    <w:rsid w:val="001546B9"/>
    <w:rsid w:val="00183499"/>
    <w:rsid w:val="00186EE0"/>
    <w:rsid w:val="001C58C7"/>
    <w:rsid w:val="001D1D6D"/>
    <w:rsid w:val="001D25E4"/>
    <w:rsid w:val="001E37CF"/>
    <w:rsid w:val="001E5638"/>
    <w:rsid w:val="001E6135"/>
    <w:rsid w:val="001E68C3"/>
    <w:rsid w:val="00202200"/>
    <w:rsid w:val="00203800"/>
    <w:rsid w:val="00206E58"/>
    <w:rsid w:val="00222A3A"/>
    <w:rsid w:val="002237E4"/>
    <w:rsid w:val="00232DFD"/>
    <w:rsid w:val="002344C9"/>
    <w:rsid w:val="002371DF"/>
    <w:rsid w:val="002706EB"/>
    <w:rsid w:val="002756C8"/>
    <w:rsid w:val="002A6B83"/>
    <w:rsid w:val="002C5BA2"/>
    <w:rsid w:val="002C7E85"/>
    <w:rsid w:val="002D687C"/>
    <w:rsid w:val="002D69C9"/>
    <w:rsid w:val="002D6EC0"/>
    <w:rsid w:val="00322409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3F0DAC"/>
    <w:rsid w:val="004168C6"/>
    <w:rsid w:val="0045464A"/>
    <w:rsid w:val="00462A76"/>
    <w:rsid w:val="0047454A"/>
    <w:rsid w:val="004745A4"/>
    <w:rsid w:val="004949A3"/>
    <w:rsid w:val="0049764B"/>
    <w:rsid w:val="004A2DD6"/>
    <w:rsid w:val="004A5757"/>
    <w:rsid w:val="004B4D22"/>
    <w:rsid w:val="004C1D86"/>
    <w:rsid w:val="004F3687"/>
    <w:rsid w:val="004F54C9"/>
    <w:rsid w:val="00511DC6"/>
    <w:rsid w:val="00512F6A"/>
    <w:rsid w:val="005145F7"/>
    <w:rsid w:val="00537AC1"/>
    <w:rsid w:val="00542252"/>
    <w:rsid w:val="00551FBD"/>
    <w:rsid w:val="00584262"/>
    <w:rsid w:val="00597B0A"/>
    <w:rsid w:val="005A07F8"/>
    <w:rsid w:val="005A0838"/>
    <w:rsid w:val="005A45E0"/>
    <w:rsid w:val="005C6BFB"/>
    <w:rsid w:val="005D3A11"/>
    <w:rsid w:val="005F04CE"/>
    <w:rsid w:val="005F1287"/>
    <w:rsid w:val="006103E2"/>
    <w:rsid w:val="00623810"/>
    <w:rsid w:val="00634DEF"/>
    <w:rsid w:val="006468A4"/>
    <w:rsid w:val="006505DC"/>
    <w:rsid w:val="0067287F"/>
    <w:rsid w:val="00680C66"/>
    <w:rsid w:val="00682FC9"/>
    <w:rsid w:val="00694506"/>
    <w:rsid w:val="006C1F7F"/>
    <w:rsid w:val="006E537F"/>
    <w:rsid w:val="006E54F0"/>
    <w:rsid w:val="00711E81"/>
    <w:rsid w:val="007202C8"/>
    <w:rsid w:val="0072287A"/>
    <w:rsid w:val="007263BC"/>
    <w:rsid w:val="00727E1C"/>
    <w:rsid w:val="00730F95"/>
    <w:rsid w:val="007320B7"/>
    <w:rsid w:val="00732C94"/>
    <w:rsid w:val="007671CD"/>
    <w:rsid w:val="00767783"/>
    <w:rsid w:val="007677A5"/>
    <w:rsid w:val="007704D7"/>
    <w:rsid w:val="0078123C"/>
    <w:rsid w:val="00782E41"/>
    <w:rsid w:val="00787035"/>
    <w:rsid w:val="007A59B1"/>
    <w:rsid w:val="007E5D23"/>
    <w:rsid w:val="00811B72"/>
    <w:rsid w:val="0085058F"/>
    <w:rsid w:val="0086462A"/>
    <w:rsid w:val="008802B1"/>
    <w:rsid w:val="00893FB0"/>
    <w:rsid w:val="008A0FB7"/>
    <w:rsid w:val="008A35DA"/>
    <w:rsid w:val="008D18E4"/>
    <w:rsid w:val="008E3563"/>
    <w:rsid w:val="008E5179"/>
    <w:rsid w:val="008F6CA3"/>
    <w:rsid w:val="008F7C73"/>
    <w:rsid w:val="00906FFA"/>
    <w:rsid w:val="00913C16"/>
    <w:rsid w:val="009200B2"/>
    <w:rsid w:val="0092376B"/>
    <w:rsid w:val="0093394E"/>
    <w:rsid w:val="00942C5A"/>
    <w:rsid w:val="00944899"/>
    <w:rsid w:val="009557EC"/>
    <w:rsid w:val="00964288"/>
    <w:rsid w:val="009C00A3"/>
    <w:rsid w:val="009C3968"/>
    <w:rsid w:val="009D2D9C"/>
    <w:rsid w:val="009D6141"/>
    <w:rsid w:val="00A07497"/>
    <w:rsid w:val="00A33719"/>
    <w:rsid w:val="00A47662"/>
    <w:rsid w:val="00A56CB7"/>
    <w:rsid w:val="00A61C18"/>
    <w:rsid w:val="00A61C7B"/>
    <w:rsid w:val="00A85C9B"/>
    <w:rsid w:val="00AC4DA0"/>
    <w:rsid w:val="00AE3E2B"/>
    <w:rsid w:val="00AE6B66"/>
    <w:rsid w:val="00AF5566"/>
    <w:rsid w:val="00B009EE"/>
    <w:rsid w:val="00B031E1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B05CD"/>
    <w:rsid w:val="00BC03B6"/>
    <w:rsid w:val="00BC3E92"/>
    <w:rsid w:val="00BC489D"/>
    <w:rsid w:val="00BD44E9"/>
    <w:rsid w:val="00BF661C"/>
    <w:rsid w:val="00BF7385"/>
    <w:rsid w:val="00C13B36"/>
    <w:rsid w:val="00C23663"/>
    <w:rsid w:val="00C960E1"/>
    <w:rsid w:val="00CB6106"/>
    <w:rsid w:val="00CC1A2D"/>
    <w:rsid w:val="00CC2BBD"/>
    <w:rsid w:val="00CD2244"/>
    <w:rsid w:val="00CD2A1D"/>
    <w:rsid w:val="00CE37D0"/>
    <w:rsid w:val="00CE7203"/>
    <w:rsid w:val="00CF1A5A"/>
    <w:rsid w:val="00D029C4"/>
    <w:rsid w:val="00D20A4F"/>
    <w:rsid w:val="00D20F8F"/>
    <w:rsid w:val="00D2520B"/>
    <w:rsid w:val="00D3712A"/>
    <w:rsid w:val="00D445ED"/>
    <w:rsid w:val="00D55041"/>
    <w:rsid w:val="00D573C4"/>
    <w:rsid w:val="00D575D6"/>
    <w:rsid w:val="00D92C6F"/>
    <w:rsid w:val="00DC0AFA"/>
    <w:rsid w:val="00DE6197"/>
    <w:rsid w:val="00E11551"/>
    <w:rsid w:val="00E124D8"/>
    <w:rsid w:val="00E209DB"/>
    <w:rsid w:val="00E44716"/>
    <w:rsid w:val="00E6093B"/>
    <w:rsid w:val="00E62DED"/>
    <w:rsid w:val="00E664B6"/>
    <w:rsid w:val="00E876EC"/>
    <w:rsid w:val="00E97AAA"/>
    <w:rsid w:val="00EA3026"/>
    <w:rsid w:val="00EB5B01"/>
    <w:rsid w:val="00EC5467"/>
    <w:rsid w:val="00EE17E0"/>
    <w:rsid w:val="00EE5E44"/>
    <w:rsid w:val="00EF02AB"/>
    <w:rsid w:val="00EF2064"/>
    <w:rsid w:val="00EF2BA4"/>
    <w:rsid w:val="00F00809"/>
    <w:rsid w:val="00F0444C"/>
    <w:rsid w:val="00F137A4"/>
    <w:rsid w:val="00F57A22"/>
    <w:rsid w:val="00FB0DA1"/>
    <w:rsid w:val="00FC5245"/>
    <w:rsid w:val="00FD6970"/>
    <w:rsid w:val="00FE76F7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A70B98-5FFC-4C3B-9DA7-B732720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E0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9C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9C00A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2072</Words>
  <Characters>11812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Анатолий Станиславович</dc:creator>
  <cp:lastModifiedBy>Лысак Виталий Васильевич</cp:lastModifiedBy>
  <cp:revision>2</cp:revision>
  <cp:lastPrinted>2022-10-25T11:43:00Z</cp:lastPrinted>
  <dcterms:created xsi:type="dcterms:W3CDTF">2022-10-25T14:40:00Z</dcterms:created>
  <dcterms:modified xsi:type="dcterms:W3CDTF">2022-10-25T14:40:00Z</dcterms:modified>
</cp:coreProperties>
</file>